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A8" w:rsidRPr="00B51337" w:rsidRDefault="007A3F77" w:rsidP="007A3F77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Приложение</w:t>
      </w:r>
      <w:bookmarkStart w:id="0" w:name="_GoBack"/>
      <w:bookmarkEnd w:id="0"/>
    </w:p>
    <w:p w:rsidR="00A465A8" w:rsidRPr="00B51337" w:rsidRDefault="00A465A8" w:rsidP="00A465A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5A8" w:rsidRPr="00B51337" w:rsidRDefault="00A465A8" w:rsidP="00A465A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33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 </w:t>
      </w:r>
    </w:p>
    <w:p w:rsidR="00A465A8" w:rsidRPr="00B51337" w:rsidRDefault="00A465A8" w:rsidP="00A465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 по  анализу данных для картирования выделения государственного социального заказа  в Республике Казахстан за 2016 год</w:t>
      </w:r>
    </w:p>
    <w:p w:rsidR="00A465A8" w:rsidRPr="00B51337" w:rsidRDefault="00A465A8" w:rsidP="00A465A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5A8" w:rsidRPr="00B51337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5A8" w:rsidRPr="00427350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50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>: «Снижение вреда работает – обеспечьте финансирование!»</w:t>
      </w:r>
    </w:p>
    <w:p w:rsidR="00A465A8" w:rsidRPr="00427350" w:rsidRDefault="00A465A8" w:rsidP="00A465A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5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осуществления деятельности:  </w:t>
      </w:r>
      <w:r>
        <w:rPr>
          <w:rFonts w:ascii="Times New Roman" w:eastAsia="Times New Roman" w:hAnsi="Times New Roman" w:cs="Times New Roman"/>
          <w:sz w:val="24"/>
          <w:szCs w:val="24"/>
        </w:rPr>
        <w:t>01апреля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- 31 марта 2017 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>г.,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>Алматы</w:t>
      </w:r>
    </w:p>
    <w:p w:rsidR="00A465A8" w:rsidRPr="00427350" w:rsidRDefault="00A465A8" w:rsidP="00A465A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735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информация: 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>Национальная  программа «Снижение вреда работает – обеспечьте финансирование!» реализуется  ОЮЛ «Казахстанский 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ЛЖВ» в рамках Региональной программы   «Евразийской сетью снижения вреда» (ЕССВ)  при финансовой поддержке Глобального фонда по борьбе со СПИДом, туберкулезом и малярией (ГФ). </w:t>
      </w:r>
    </w:p>
    <w:p w:rsidR="00A465A8" w:rsidRPr="00427350" w:rsidRDefault="00A465A8" w:rsidP="00A465A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программа направлена на снижение темпов  распространения эпидемии ВИЧ-инфекции в странах Восточной Европы и Центральной Азии (ВЕЦА) путем повышения эффективности </w:t>
      </w:r>
      <w:proofErr w:type="spellStart"/>
      <w:r w:rsidRPr="0042735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 снижения вреда и усиление </w:t>
      </w:r>
      <w:proofErr w:type="spellStart"/>
      <w:r w:rsidRPr="0042735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427350">
        <w:rPr>
          <w:rFonts w:ascii="Times New Roman" w:eastAsia="Times New Roman" w:hAnsi="Times New Roman" w:cs="Times New Roman"/>
          <w:sz w:val="24"/>
          <w:szCs w:val="24"/>
        </w:rPr>
        <w:t xml:space="preserve"> со стороны гражданского общества, включая сообщество людей, употребляющих наркотики, направленной на обеспечение стабильных стратегических инвестиций в снижение  вреда.</w:t>
      </w:r>
    </w:p>
    <w:p w:rsidR="00A465A8" w:rsidRPr="00427350" w:rsidRDefault="00A465A8" w:rsidP="00A465A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5A8" w:rsidRPr="004569A9" w:rsidRDefault="00A465A8" w:rsidP="00A465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задачи программы заключаются </w:t>
      </w:r>
      <w:proofErr w:type="gramStart"/>
      <w:r w:rsidRPr="0045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5A8" w:rsidRPr="004569A9" w:rsidRDefault="00A465A8" w:rsidP="00A46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Создании благоприятной среды для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должного уровня стабильных</w:t>
      </w:r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устойчивых государственных и донорских инвестиций в снижение вреда (</w:t>
      </w:r>
      <w:proofErr w:type="gramStart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государственных источников финансирования и доноров.</w:t>
      </w:r>
    </w:p>
    <w:p w:rsidR="00A465A8" w:rsidRDefault="00A465A8" w:rsidP="00A465A8">
      <w:pPr>
        <w:jc w:val="both"/>
        <w:rPr>
          <w:rFonts w:ascii="Open Sans" w:eastAsia="Times New Roman" w:hAnsi="Open Sans" w:cs="Times New Roman"/>
          <w:szCs w:val="24"/>
          <w:lang w:eastAsia="ru-RU"/>
        </w:rPr>
      </w:pPr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сообщества людей, употребляющих наркотики, в </w:t>
      </w:r>
      <w:proofErr w:type="spellStart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адвокации</w:t>
      </w:r>
      <w:proofErr w:type="spellEnd"/>
      <w:r w:rsidRPr="004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услугам снижения вреда.</w:t>
      </w:r>
    </w:p>
    <w:p w:rsidR="00A465A8" w:rsidRPr="00D67ACB" w:rsidRDefault="00A465A8" w:rsidP="00A465A8">
      <w:pPr>
        <w:pStyle w:val="Body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  <w:lang w:val="ru-RU"/>
        </w:rPr>
      </w:pPr>
      <w:r w:rsidRPr="00D67A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</w:t>
      </w:r>
      <w:r w:rsidRPr="00C11D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67A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национальном уровне</w:t>
      </w:r>
      <w:r w:rsidRPr="00D67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465A8" w:rsidRPr="00FA2D26" w:rsidRDefault="00A465A8" w:rsidP="00A465A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D26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 w:rsidRPr="00FA2D26">
        <w:rPr>
          <w:rFonts w:ascii="Times New Roman" w:hAnsi="Times New Roman" w:cs="Times New Roman"/>
          <w:sz w:val="24"/>
          <w:szCs w:val="24"/>
          <w:lang w:val="ru-RU"/>
        </w:rPr>
        <w:t xml:space="preserve"> года Региональной программы на национальном уровне заключается в выполнении Национальных </w:t>
      </w:r>
      <w:proofErr w:type="spellStart"/>
      <w:r w:rsidRPr="00FA2D26">
        <w:rPr>
          <w:rFonts w:ascii="Times New Roman" w:hAnsi="Times New Roman" w:cs="Times New Roman"/>
          <w:sz w:val="24"/>
          <w:szCs w:val="24"/>
          <w:lang w:val="ru-RU"/>
        </w:rPr>
        <w:t>адвокационных</w:t>
      </w:r>
      <w:proofErr w:type="spellEnd"/>
      <w:r w:rsidRPr="00FA2D26">
        <w:rPr>
          <w:rFonts w:ascii="Times New Roman" w:hAnsi="Times New Roman" w:cs="Times New Roman"/>
          <w:sz w:val="24"/>
          <w:szCs w:val="24"/>
          <w:lang w:val="ru-RU"/>
        </w:rPr>
        <w:t xml:space="preserve"> планов, включая:</w:t>
      </w:r>
    </w:p>
    <w:p w:rsidR="00A465A8" w:rsidRPr="00142F47" w:rsidRDefault="00A465A8" w:rsidP="00A465A8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D26">
        <w:rPr>
          <w:rFonts w:ascii="Times New Roman" w:hAnsi="Times New Roman" w:cs="Times New Roman"/>
          <w:b/>
          <w:u w:val="single"/>
          <w:lang w:val="ru-RU"/>
        </w:rPr>
        <w:br/>
      </w:r>
      <w:r w:rsidRPr="00142F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Задача 1</w:t>
      </w:r>
      <w:r w:rsidRPr="00142F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142F47">
        <w:rPr>
          <w:rFonts w:ascii="Times New Roman" w:hAnsi="Times New Roman" w:cs="Times New Roman"/>
          <w:sz w:val="24"/>
          <w:szCs w:val="24"/>
          <w:lang w:val="ru-RU"/>
        </w:rPr>
        <w:t>Способствовать тому, чтобы средства были зафиксированы в плане перехода на национальное финансирование, а также выделены и потрачены на услуги программы игл и шприцев (П</w:t>
      </w:r>
      <w:r w:rsidR="002B7EE7">
        <w:rPr>
          <w:rFonts w:ascii="Times New Roman" w:hAnsi="Times New Roman" w:cs="Times New Roman"/>
          <w:sz w:val="24"/>
          <w:szCs w:val="24"/>
          <w:lang w:val="ru-RU"/>
        </w:rPr>
        <w:t xml:space="preserve">ИШ), включая предоставление </w:t>
      </w:r>
      <w:proofErr w:type="spellStart"/>
      <w:r w:rsidR="002B7EE7">
        <w:rPr>
          <w:rFonts w:ascii="Times New Roman" w:hAnsi="Times New Roman" w:cs="Times New Roman"/>
          <w:sz w:val="24"/>
          <w:szCs w:val="24"/>
          <w:lang w:val="ru-RU"/>
        </w:rPr>
        <w:t>нало</w:t>
      </w:r>
      <w:r w:rsidRPr="00142F47">
        <w:rPr>
          <w:rFonts w:ascii="Times New Roman" w:hAnsi="Times New Roman" w:cs="Times New Roman"/>
          <w:sz w:val="24"/>
          <w:szCs w:val="24"/>
          <w:lang w:val="ru-RU"/>
        </w:rPr>
        <w:t>ксона</w:t>
      </w:r>
      <w:proofErr w:type="spellEnd"/>
      <w:r w:rsidRPr="00142F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65A8" w:rsidRPr="00142F47" w:rsidRDefault="00A465A8" w:rsidP="00A465A8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Задача 2</w:t>
      </w:r>
      <w:r w:rsidRPr="00142F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142F47">
        <w:rPr>
          <w:rFonts w:ascii="Times New Roman" w:hAnsi="Times New Roman" w:cs="Times New Roman"/>
          <w:sz w:val="24"/>
          <w:szCs w:val="24"/>
          <w:lang w:val="ru-RU"/>
        </w:rPr>
        <w:t>Разработать и пилотировать систему государственных грантов на услуги ПИШ, которая будет проанализирована и задокументирована, а в случае доказанной эффективности, войдет в свод лучших практик на уровне региона.</w:t>
      </w:r>
      <w:r w:rsidRPr="00142F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42F47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465A8" w:rsidRPr="00142F47" w:rsidRDefault="00A465A8" w:rsidP="00A465A8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42F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Задача 3</w:t>
      </w:r>
      <w:r w:rsidRPr="00142F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Pr="00142F47">
        <w:rPr>
          <w:rFonts w:ascii="Times New Roman" w:hAnsi="Times New Roman" w:cs="Times New Roman"/>
          <w:sz w:val="24"/>
          <w:szCs w:val="24"/>
          <w:lang w:val="ru-RU"/>
        </w:rPr>
        <w:t>Адвокатировать</w:t>
      </w:r>
      <w:proofErr w:type="spellEnd"/>
      <w:r w:rsidRPr="00142F47">
        <w:rPr>
          <w:rFonts w:ascii="Times New Roman" w:hAnsi="Times New Roman" w:cs="Times New Roman"/>
          <w:sz w:val="24"/>
          <w:szCs w:val="24"/>
          <w:lang w:val="ru-RU"/>
        </w:rPr>
        <w:t xml:space="preserve"> выделение государственного финансирования для программы опиоидной заместительной терапии (ОЗТ.)</w:t>
      </w:r>
    </w:p>
    <w:p w:rsidR="00A465A8" w:rsidRPr="00142F47" w:rsidRDefault="00A465A8" w:rsidP="00A465A8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F4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Задача 4</w:t>
      </w:r>
      <w:r w:rsidRPr="00142F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Pr="00142F47">
        <w:rPr>
          <w:rFonts w:ascii="Times New Roman" w:hAnsi="Times New Roman" w:cs="Times New Roman"/>
          <w:sz w:val="24"/>
          <w:szCs w:val="24"/>
          <w:lang w:val="ru-RU"/>
        </w:rPr>
        <w:t>Адвокатировать</w:t>
      </w:r>
      <w:proofErr w:type="spellEnd"/>
      <w:r w:rsidRPr="00142F47">
        <w:rPr>
          <w:rFonts w:ascii="Times New Roman" w:hAnsi="Times New Roman" w:cs="Times New Roman"/>
          <w:sz w:val="24"/>
          <w:szCs w:val="24"/>
          <w:lang w:val="ru-RU"/>
        </w:rPr>
        <w:t xml:space="preserve"> завершение процесса интеграции ОЗТ в государственную систему наркологической помощи (а также разработку и принятие государственных методических рекомендаций по ОЗТ).</w:t>
      </w:r>
    </w:p>
    <w:p w:rsidR="00A465A8" w:rsidRDefault="00A465A8" w:rsidP="00A465A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A8" w:rsidRDefault="00A465A8" w:rsidP="00A465A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A8" w:rsidRDefault="00A465A8" w:rsidP="00A465A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A8" w:rsidRPr="002B7EE7" w:rsidRDefault="00A465A8" w:rsidP="002B7EE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4242">
        <w:rPr>
          <w:rFonts w:eastAsia="Times New Roman" w:hAnsi="Times New Roman"/>
          <w:b/>
          <w:bCs/>
          <w:iCs/>
          <w:sz w:val="24"/>
          <w:szCs w:val="24"/>
          <w:lang w:val="ru-RU"/>
        </w:rPr>
        <w:t>Работа</w:t>
      </w:r>
      <w:r w:rsidRPr="00354242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>по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>анализу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>данных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>для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>картирования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выделения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государственного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социального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заказа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в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>РК</w:t>
      </w:r>
      <w:r w:rsidR="002B7EE7"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2B7EE7" w:rsidRPr="002B7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на 2016 год</w:t>
      </w:r>
      <w:r>
        <w:rPr>
          <w:rFonts w:eastAsia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будет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проводиться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как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часть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всех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значимых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мероприятий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sz w:val="24"/>
          <w:szCs w:val="24"/>
          <w:lang w:val="ru-RU"/>
        </w:rPr>
        <w:t>третьего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 w:rsidRPr="00354242">
        <w:rPr>
          <w:rFonts w:eastAsia="Times New Roman" w:hAnsi="Times New Roman"/>
          <w:sz w:val="24"/>
          <w:szCs w:val="24"/>
          <w:lang w:val="ru-RU"/>
        </w:rPr>
        <w:t>года</w:t>
      </w:r>
      <w:r w:rsidRPr="00354242">
        <w:rPr>
          <w:rFonts w:eastAsia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hAnsi="Times New Roman"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837FA">
        <w:rPr>
          <w:rFonts w:ascii="Times New Roman" w:hAnsi="Times New Roman" w:cs="Times New Roman"/>
          <w:sz w:val="24"/>
          <w:szCs w:val="24"/>
          <w:lang w:val="ru-RU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национальных встреч, мероприятий, призванных привлечь внимание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людей, принимающих решения к вопросам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  <w:r w:rsidRPr="009837FA">
        <w:rPr>
          <w:rFonts w:ascii="Times New Roman" w:hAnsi="Times New Roman" w:cs="Times New Roman"/>
          <w:sz w:val="24"/>
          <w:szCs w:val="24"/>
          <w:lang w:val="ru-RU"/>
        </w:rPr>
        <w:t xml:space="preserve">. Это включает подготовку и </w:t>
      </w:r>
      <w:r w:rsidR="002B7EE7">
        <w:rPr>
          <w:rFonts w:ascii="Times New Roman" w:hAnsi="Times New Roman" w:cs="Times New Roman"/>
          <w:sz w:val="24"/>
          <w:szCs w:val="24"/>
          <w:lang w:val="ru-RU"/>
        </w:rPr>
        <w:t xml:space="preserve">анализ информации в разрезе по областям, выделенным лотам на </w:t>
      </w:r>
      <w:proofErr w:type="gramStart"/>
      <w:r w:rsidR="002B7EE7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2B7EE7">
        <w:rPr>
          <w:rFonts w:ascii="Times New Roman" w:hAnsi="Times New Roman" w:cs="Times New Roman"/>
          <w:sz w:val="24"/>
          <w:szCs w:val="24"/>
          <w:lang w:val="ru-RU"/>
        </w:rPr>
        <w:t xml:space="preserve"> и выделенным финансам.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итогам этой работы</w:t>
      </w:r>
      <w:r w:rsidRPr="009837FA">
        <w:rPr>
          <w:rFonts w:ascii="Times New Roman" w:hAnsi="Times New Roman" w:cs="Times New Roman"/>
          <w:sz w:val="24"/>
          <w:szCs w:val="24"/>
          <w:lang w:val="ru-RU"/>
        </w:rPr>
        <w:t xml:space="preserve"> появится возможность продуктивного сотрудничества с </w:t>
      </w:r>
      <w:proofErr w:type="gramStart"/>
      <w:r w:rsidR="002B7EE7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proofErr w:type="gramEnd"/>
      <w:r w:rsidR="002B7EE7">
        <w:rPr>
          <w:rFonts w:ascii="Times New Roman" w:hAnsi="Times New Roman" w:cs="Times New Roman"/>
          <w:sz w:val="24"/>
          <w:szCs w:val="24"/>
          <w:lang w:val="ru-RU"/>
        </w:rPr>
        <w:t xml:space="preserve"> принимающими решения (ЛПР)</w:t>
      </w:r>
      <w:r w:rsidR="005E3893">
        <w:rPr>
          <w:rFonts w:ascii="Times New Roman" w:hAnsi="Times New Roman" w:cs="Times New Roman"/>
          <w:sz w:val="24"/>
          <w:szCs w:val="24"/>
          <w:lang w:val="ru-RU"/>
        </w:rPr>
        <w:t xml:space="preserve"> и визуального представления результатов анализа.</w:t>
      </w:r>
    </w:p>
    <w:p w:rsidR="00A465A8" w:rsidRPr="00FF4FD8" w:rsidRDefault="00A465A8" w:rsidP="00A465A8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5A8" w:rsidRPr="00A843D3" w:rsidRDefault="00A465A8" w:rsidP="00A465A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3D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2B7EE7">
        <w:rPr>
          <w:rFonts w:ascii="Times New Roman" w:eastAsia="Times New Roman" w:hAnsi="Times New Roman" w:cs="Times New Roman"/>
          <w:b/>
          <w:sz w:val="24"/>
          <w:szCs w:val="24"/>
        </w:rPr>
        <w:t>эксперта по анализу данных</w:t>
      </w:r>
      <w:r w:rsidRPr="00A843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65A8" w:rsidRPr="00A843D3" w:rsidRDefault="002B7EE7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 проанализировать информацию по наличию государственных социальных заказов и государственных грантов, направленных на уязвимые группы населения (ЛУИН, ЛЖВ) в  Министерствах и местных исполнительных органах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</w:t>
      </w:r>
      <w:r w:rsidR="001B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районов)</w:t>
      </w:r>
    </w:p>
    <w:p w:rsidR="00A465A8" w:rsidRPr="00A843D3" w:rsidRDefault="00FC18BF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1B5088">
        <w:rPr>
          <w:rFonts w:ascii="Times New Roman" w:hAnsi="Times New Roman" w:cs="Times New Roman"/>
          <w:sz w:val="24"/>
          <w:szCs w:val="24"/>
        </w:rPr>
        <w:t xml:space="preserve"> сводную таблицу лотов государственных социальных заказов, с разбивкой </w:t>
      </w:r>
      <w:r w:rsidR="00E2696D">
        <w:rPr>
          <w:rFonts w:ascii="Times New Roman" w:hAnsi="Times New Roman" w:cs="Times New Roman"/>
          <w:sz w:val="24"/>
          <w:szCs w:val="24"/>
        </w:rPr>
        <w:t>по департаментам и управлениям каждой области, указанием сумм лотов, дополненных РЦ СПИД</w:t>
      </w:r>
      <w:r>
        <w:rPr>
          <w:rFonts w:ascii="Times New Roman" w:hAnsi="Times New Roman" w:cs="Times New Roman"/>
          <w:sz w:val="24"/>
          <w:szCs w:val="24"/>
        </w:rPr>
        <w:t xml:space="preserve"> для аналитической записки.</w:t>
      </w:r>
    </w:p>
    <w:p w:rsidR="00A465A8" w:rsidRPr="00A843D3" w:rsidRDefault="00E2696D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Картирование государственного социального заказа и </w:t>
      </w:r>
      <w:r w:rsidR="001E15A8">
        <w:rPr>
          <w:rFonts w:ascii="Times New Roman" w:hAnsi="Times New Roman" w:cs="Times New Roman"/>
          <w:sz w:val="24"/>
          <w:szCs w:val="24"/>
        </w:rPr>
        <w:t>членов ОЮЛ «</w:t>
      </w:r>
      <w:proofErr w:type="spellStart"/>
      <w:r w:rsidR="001E15A8">
        <w:rPr>
          <w:rFonts w:ascii="Times New Roman" w:hAnsi="Times New Roman" w:cs="Times New Roman"/>
          <w:sz w:val="24"/>
          <w:szCs w:val="24"/>
        </w:rPr>
        <w:t>КазСоюз</w:t>
      </w:r>
      <w:proofErr w:type="spellEnd"/>
      <w:r w:rsidR="001E15A8">
        <w:rPr>
          <w:rFonts w:ascii="Times New Roman" w:hAnsi="Times New Roman" w:cs="Times New Roman"/>
          <w:sz w:val="24"/>
          <w:szCs w:val="24"/>
        </w:rPr>
        <w:t xml:space="preserve"> ЛЖВ» </w:t>
      </w:r>
      <w:r>
        <w:rPr>
          <w:rFonts w:ascii="Times New Roman" w:hAnsi="Times New Roman" w:cs="Times New Roman"/>
          <w:sz w:val="24"/>
          <w:szCs w:val="24"/>
        </w:rPr>
        <w:t>НПО в областях РК.</w:t>
      </w:r>
    </w:p>
    <w:p w:rsidR="00A465A8" w:rsidRPr="00A843D3" w:rsidRDefault="00E2696D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Картирование государственного социального заказа и оценочного количества уязвимых групп в областях РК</w:t>
      </w:r>
      <w:r w:rsidR="00A465A8" w:rsidRPr="00A843D3">
        <w:rPr>
          <w:rFonts w:ascii="Times New Roman" w:hAnsi="Times New Roman" w:cs="Times New Roman"/>
          <w:sz w:val="24"/>
          <w:szCs w:val="24"/>
        </w:rPr>
        <w:t>.</w:t>
      </w:r>
    </w:p>
    <w:p w:rsidR="00A465A8" w:rsidRPr="00A843D3" w:rsidRDefault="00E2696D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Картирование государственного социального заказа и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Гл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обального Фонда, выделяемых на программы уязвимых групп в каждой области РК</w:t>
      </w:r>
      <w:r w:rsidR="00A465A8" w:rsidRPr="00A84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4D7" w:rsidRPr="00FE04D7" w:rsidRDefault="00FE04D7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презентации результатов анализа по указанным направлениям для разработки </w:t>
      </w:r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панели индикаторов (</w:t>
      </w:r>
      <w:proofErr w:type="spellStart"/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Dashboard</w:t>
      </w:r>
      <w:proofErr w:type="spellEnd"/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E15A8">
        <w:rPr>
          <w:rFonts w:ascii="Times New Roman" w:hAnsi="Times New Roman" w:cs="Times New Roman"/>
          <w:color w:val="000000"/>
          <w:sz w:val="24"/>
          <w:szCs w:val="24"/>
        </w:rPr>
        <w:t xml:space="preserve"> где визуально описан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A8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гос.</w:t>
      </w:r>
      <w:r w:rsidR="0076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соц.</w:t>
      </w:r>
      <w:r w:rsidR="0076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заказа по регионам и основные проблемы/возможности</w:t>
      </w:r>
    </w:p>
    <w:p w:rsidR="00A465A8" w:rsidRPr="00B26E0E" w:rsidRDefault="00FE04D7" w:rsidP="00A465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результатов анализа на местном уровне (приоритетно Восточно-Казахстанская,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Карагандинская область</w:t>
      </w:r>
      <w:r w:rsidR="005E3893">
        <w:rPr>
          <w:rFonts w:ascii="Times New Roman" w:hAnsi="Times New Roman" w:cs="Times New Roman"/>
          <w:color w:val="000000"/>
          <w:sz w:val="24"/>
          <w:szCs w:val="24"/>
        </w:rPr>
        <w:t xml:space="preserve"> – для 3 круглых столов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26E0E" w:rsidRPr="00A843D3" w:rsidRDefault="00B26E0E" w:rsidP="00B26E0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5A8" w:rsidRPr="00A843D3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5A8" w:rsidRPr="00FC18BF" w:rsidRDefault="00FC18BF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BF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65A8" w:rsidRPr="00B26E0E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65A8" w:rsidRDefault="00762F55" w:rsidP="00A465A8">
      <w:pPr>
        <w:pStyle w:val="a5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1.Провести анализ состояния государственного социального заказа по регионам и основные проблемы/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возможности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представление анализа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Акиматам</w:t>
      </w:r>
      <w:proofErr w:type="spellEnd"/>
    </w:p>
    <w:p w:rsidR="00762F55" w:rsidRDefault="001E15A8" w:rsidP="00A465A8">
      <w:pPr>
        <w:pStyle w:val="a5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2.Продумать концепцию</w:t>
      </w:r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>, как будет выглядеть карта и презентация, нанять консультанта/дизайнера.</w:t>
      </w:r>
    </w:p>
    <w:p w:rsidR="001E15A8" w:rsidRDefault="005E3893" w:rsidP="00A465A8">
      <w:pPr>
        <w:pStyle w:val="a5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3.Подгото</w:t>
      </w:r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вить </w:t>
      </w:r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панель индикаторов (</w:t>
      </w:r>
      <w:proofErr w:type="spellStart"/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Dashboard</w:t>
      </w:r>
      <w:proofErr w:type="spellEnd"/>
      <w:r w:rsidR="001E15A8" w:rsidRPr="001E15A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E15A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где визуально описана</w:t>
      </w:r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1E15A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схема </w:t>
      </w:r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методологии анализа. </w:t>
      </w:r>
    </w:p>
    <w:p w:rsidR="00762F55" w:rsidRDefault="001E15A8" w:rsidP="00A465A8">
      <w:pPr>
        <w:pStyle w:val="a5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4.</w:t>
      </w:r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Собранные данные должны быть представлены в краткой аналитической записке объемом 7-10 страниц, включая графики, </w:t>
      </w:r>
      <w:proofErr w:type="spellStart"/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>инфографику</w:t>
      </w:r>
      <w:proofErr w:type="spellEnd"/>
      <w:r w:rsidR="00762F5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ссылку. Аналитическая записка должна содержать полученные данные и анализ состояния государственного заказа по регионам.</w:t>
      </w:r>
    </w:p>
    <w:p w:rsidR="00762F55" w:rsidRDefault="00762F55" w:rsidP="00A465A8">
      <w:pPr>
        <w:pStyle w:val="a5"/>
        <w:spacing w:after="0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  <w:r w:rsidRPr="00762F55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Обязанности эксперта по анализу данных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4147"/>
        <w:gridCol w:w="3033"/>
        <w:gridCol w:w="1578"/>
      </w:tblGrid>
      <w:tr w:rsidR="005E3893" w:rsidTr="00FC18BF">
        <w:tc>
          <w:tcPr>
            <w:tcW w:w="522" w:type="dxa"/>
          </w:tcPr>
          <w:p w:rsidR="00762F55" w:rsidRPr="00762F55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62F55" w:rsidRPr="00762F55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Задача</w:t>
            </w:r>
          </w:p>
        </w:tc>
        <w:tc>
          <w:tcPr>
            <w:tcW w:w="3118" w:type="dxa"/>
          </w:tcPr>
          <w:p w:rsidR="00762F55" w:rsidRPr="00FC18BF" w:rsidRDefault="00FC18BF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FC18BF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Конечные результаты</w:t>
            </w:r>
          </w:p>
        </w:tc>
        <w:tc>
          <w:tcPr>
            <w:tcW w:w="1383" w:type="dxa"/>
          </w:tcPr>
          <w:p w:rsidR="00762F55" w:rsidRPr="00FC18BF" w:rsidRDefault="00FC18BF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Сроки выполнения</w:t>
            </w:r>
          </w:p>
        </w:tc>
      </w:tr>
      <w:tr w:rsidR="005E3893" w:rsidTr="00FC18BF">
        <w:tc>
          <w:tcPr>
            <w:tcW w:w="522" w:type="dxa"/>
          </w:tcPr>
          <w:p w:rsidR="00762F55" w:rsidRPr="005E3893" w:rsidRDefault="00FC18BF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E389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C18BF" w:rsidRPr="00A843D3" w:rsidRDefault="00FC18BF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 проанализировать информацию по наличию государственных социальных заказов и государственных грантов, направленных на уязвимые группы населения (ЛУИН, ЛЖВ) в  Министерствах и местных исполнительных органах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областей, районов)</w:t>
            </w:r>
          </w:p>
          <w:p w:rsidR="00762F55" w:rsidRPr="00FC18BF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F55" w:rsidRPr="00FC18BF" w:rsidRDefault="00FC18BF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C18B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собирает информацию, путем написания писем в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Акиматы</w:t>
            </w:r>
            <w:proofErr w:type="spellEnd"/>
          </w:p>
        </w:tc>
        <w:tc>
          <w:tcPr>
            <w:tcW w:w="1383" w:type="dxa"/>
          </w:tcPr>
          <w:p w:rsidR="00762F55" w:rsidRPr="005E3893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E3893">
              <w:rPr>
                <w:rFonts w:ascii="Times New Roman" w:eastAsia="Calibri" w:hAnsi="Times New Roman" w:cs="Times New Roman"/>
                <w:snapToGrid w:val="0"/>
              </w:rPr>
              <w:t>До 01 декабря 2016 года</w:t>
            </w:r>
          </w:p>
        </w:tc>
      </w:tr>
      <w:tr w:rsidR="005E3893" w:rsidTr="00FC18BF">
        <w:tc>
          <w:tcPr>
            <w:tcW w:w="522" w:type="dxa"/>
          </w:tcPr>
          <w:p w:rsidR="00762F55" w:rsidRPr="005E3893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E389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3893" w:rsidRPr="00A843D3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сводную таблицу 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социальных заказов, с разбивкой по департаментам и управлениям каждой области, указанием сумм лотов, дополненных РЦ СПИД для аналитической записки.</w:t>
            </w:r>
          </w:p>
          <w:p w:rsidR="00762F55" w:rsidRPr="005E3893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F55" w:rsidRPr="00CE6D71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Подготовлен проект </w:t>
            </w:r>
            <w:r w:rsidR="00CE6D71" w:rsidRPr="00CE6D7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аналитической записки объемом не более 7-10 страниц</w:t>
            </w:r>
          </w:p>
        </w:tc>
        <w:tc>
          <w:tcPr>
            <w:tcW w:w="1383" w:type="dxa"/>
          </w:tcPr>
          <w:p w:rsidR="00762F55" w:rsidRPr="00CE6D71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</w:rPr>
              <w:lastRenderedPageBreak/>
              <w:t xml:space="preserve">До 15 декабря </w:t>
            </w:r>
            <w:r w:rsidRPr="00CE6D71">
              <w:rPr>
                <w:rFonts w:ascii="Times New Roman" w:eastAsia="Calibri" w:hAnsi="Times New Roman" w:cs="Times New Roman"/>
                <w:snapToGrid w:val="0"/>
              </w:rPr>
              <w:lastRenderedPageBreak/>
              <w:t>2016 года</w:t>
            </w:r>
          </w:p>
        </w:tc>
      </w:tr>
      <w:tr w:rsidR="005E3893" w:rsidTr="00FC18BF">
        <w:tc>
          <w:tcPr>
            <w:tcW w:w="522" w:type="dxa"/>
          </w:tcPr>
          <w:p w:rsidR="00762F55" w:rsidRPr="005E3893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E389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5E3893" w:rsidRPr="00A843D3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Картирование государственного социального заказа и НПО в областях РК, картирование государственного социального заказа и оценочного количества уязвимых групп в областях РК,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картирование государственного социального заказа и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Гл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обального Фонда, выделяемых на программы уязвимых групп в каждой области РК</w:t>
            </w:r>
            <w:r w:rsidRPr="00A8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3893" w:rsidRPr="00A843D3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93" w:rsidRPr="00A843D3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55" w:rsidRPr="005E3893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F55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Подготовлен интерактивный инструмент (разработан</w:t>
            </w:r>
            <w:r w:rsidR="001E15A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 концепция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как будет выглядеть карта и презентация), где визуально описано краткое описание методологии анализа.</w:t>
            </w:r>
          </w:p>
        </w:tc>
        <w:tc>
          <w:tcPr>
            <w:tcW w:w="1383" w:type="dxa"/>
          </w:tcPr>
          <w:p w:rsidR="00762F55" w:rsidRPr="00CE6D71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</w:rPr>
              <w:t>До 22 декабря 2016 года</w:t>
            </w:r>
          </w:p>
        </w:tc>
      </w:tr>
      <w:tr w:rsidR="005E3893" w:rsidTr="00FC18BF">
        <w:tc>
          <w:tcPr>
            <w:tcW w:w="522" w:type="dxa"/>
          </w:tcPr>
          <w:p w:rsidR="00762F55" w:rsidRPr="005E3893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E389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E3893" w:rsidRPr="00FE04D7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 результатов анализа по указанным направлениям для разработки интерактивного инструмента, где визуально описано состояние гос. соц. заказа по регионам и основные проблемы/возможности</w:t>
            </w:r>
          </w:p>
          <w:p w:rsidR="00762F55" w:rsidRDefault="00762F55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F55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Подготовлен интерактивный инструмент (разработан концепт, как будет выглядеть карта и презентация), где визуально описано краткое описание методологии анализа.</w:t>
            </w:r>
          </w:p>
        </w:tc>
        <w:tc>
          <w:tcPr>
            <w:tcW w:w="1383" w:type="dxa"/>
          </w:tcPr>
          <w:p w:rsidR="00762F55" w:rsidRPr="00CE6D71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</w:rPr>
              <w:t>До 31 декабря 2016 года</w:t>
            </w:r>
          </w:p>
        </w:tc>
      </w:tr>
      <w:tr w:rsidR="005E3893" w:rsidTr="00FC18BF">
        <w:tc>
          <w:tcPr>
            <w:tcW w:w="522" w:type="dxa"/>
          </w:tcPr>
          <w:p w:rsidR="005E3893" w:rsidRPr="005E3893" w:rsidRDefault="005E3893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E3893" w:rsidRPr="00B26E0E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результатов анализа на местном уровне (приоритетно Восточно-Казахстанская,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Карагандинская область – для 3 круглых столов)</w:t>
            </w:r>
          </w:p>
          <w:p w:rsidR="005E3893" w:rsidRDefault="005E3893" w:rsidP="005E38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893" w:rsidRPr="00CE6D71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Презентация интерактивного инс</w:t>
            </w:r>
            <w:r w:rsidR="001E15A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трумента  на 3 круглых столах (а</w:t>
            </w:r>
            <w:r w:rsidRPr="00CE6D7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пробация)</w:t>
            </w:r>
          </w:p>
        </w:tc>
        <w:tc>
          <w:tcPr>
            <w:tcW w:w="1383" w:type="dxa"/>
          </w:tcPr>
          <w:p w:rsidR="005E3893" w:rsidRPr="00CE6D71" w:rsidRDefault="00CE6D71" w:rsidP="00A465A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E6D71">
              <w:rPr>
                <w:rFonts w:ascii="Times New Roman" w:eastAsia="Calibri" w:hAnsi="Times New Roman" w:cs="Times New Roman"/>
                <w:snapToGrid w:val="0"/>
              </w:rPr>
              <w:t>В</w:t>
            </w:r>
            <w:r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  <w:r w:rsidRPr="00CE6D71">
              <w:rPr>
                <w:rFonts w:ascii="Times New Roman" w:eastAsia="Calibri" w:hAnsi="Times New Roman" w:cs="Times New Roman"/>
                <w:snapToGrid w:val="0"/>
              </w:rPr>
              <w:t>начале января 2016 года</w:t>
            </w:r>
          </w:p>
        </w:tc>
      </w:tr>
    </w:tbl>
    <w:p w:rsidR="00762F55" w:rsidRPr="00762F55" w:rsidRDefault="00762F55" w:rsidP="00A465A8">
      <w:pPr>
        <w:pStyle w:val="a5"/>
        <w:spacing w:after="0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</w:p>
    <w:p w:rsidR="00762F55" w:rsidRPr="00C4171B" w:rsidRDefault="00CE6D71" w:rsidP="00A465A8">
      <w:pPr>
        <w:pStyle w:val="a5"/>
        <w:spacing w:after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4171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Квалификация и ключевые компетенции:</w:t>
      </w:r>
    </w:p>
    <w:p w:rsidR="00CE6D71" w:rsidRDefault="00CE6D71" w:rsidP="00A465A8">
      <w:pPr>
        <w:pStyle w:val="a5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Кандидаты должны обладать следующими базовыми и ключевыми квалификациями:</w:t>
      </w:r>
    </w:p>
    <w:p w:rsidR="00A465A8" w:rsidRPr="00C4171B" w:rsidRDefault="00CE6D71" w:rsidP="00A465A8">
      <w:pPr>
        <w:pStyle w:val="a5"/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>Опыт работы в таких аспектах,</w:t>
      </w:r>
      <w:r w:rsidR="00C4171B"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>как анализ</w:t>
      </w:r>
      <w:r w:rsidR="00C4171B"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4171B" w:rsidRPr="00C4171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состояния государственного социального заказа по регионам и основные проблемы/возможности </w:t>
      </w:r>
    </w:p>
    <w:p w:rsidR="00C4171B" w:rsidRPr="00C4171B" w:rsidRDefault="00C4171B" w:rsidP="00A465A8">
      <w:pPr>
        <w:pStyle w:val="a5"/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Знание национальной практики в решении вопросов получения государственного социального заказа  и устойчивой реализации программ снижения вреда</w:t>
      </w:r>
    </w:p>
    <w:p w:rsidR="00C4171B" w:rsidRPr="00C4171B" w:rsidRDefault="00C4171B" w:rsidP="00A465A8">
      <w:pPr>
        <w:pStyle w:val="a5"/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Уверенные навыки планирования, организации и координации проектов</w:t>
      </w:r>
    </w:p>
    <w:p w:rsidR="00C4171B" w:rsidRPr="00A17292" w:rsidRDefault="00C4171B" w:rsidP="00A465A8">
      <w:pPr>
        <w:pStyle w:val="a5"/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Отличные коммуникативные навыки и навыки отчетности по проектам, способность писать хорошо изложенные и четко аргументированные доклады.</w:t>
      </w:r>
    </w:p>
    <w:p w:rsidR="00A17292" w:rsidRPr="00A17292" w:rsidRDefault="00A17292" w:rsidP="00A17292">
      <w:pPr>
        <w:pStyle w:val="a5"/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Специалист не должен быть занят в проектах Глобального фонда для борьбы со СПИДом, </w:t>
      </w:r>
      <w:r w:rsidRPr="00A17292">
        <w:rPr>
          <w:rFonts w:ascii="Times New Roman" w:eastAsia="Calibri" w:hAnsi="Times New Roman" w:cs="Times New Roman"/>
          <w:snapToGrid w:val="0"/>
          <w:sz w:val="24"/>
          <w:szCs w:val="24"/>
        </w:rPr>
        <w:t>туберкулезом и малярией на 100 % в период действия договора</w:t>
      </w:r>
    </w:p>
    <w:p w:rsidR="00A17292" w:rsidRPr="00A17292" w:rsidRDefault="00A17292" w:rsidP="00A17292">
      <w:pPr>
        <w:pStyle w:val="a5"/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5A8" w:rsidRDefault="001E15A8" w:rsidP="00C4171B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71B" w:rsidRDefault="00A17292" w:rsidP="00C4171B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Бюджет и детали контракта</w:t>
      </w:r>
    </w:p>
    <w:p w:rsidR="00A17292" w:rsidRPr="00B96290" w:rsidRDefault="00A17292" w:rsidP="00C4171B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90">
        <w:rPr>
          <w:rFonts w:ascii="Times New Roman" w:eastAsia="Times New Roman" w:hAnsi="Times New Roman" w:cs="Times New Roman"/>
          <w:sz w:val="24"/>
          <w:szCs w:val="24"/>
        </w:rPr>
        <w:t xml:space="preserve">Бюджет предусматривает оплату расходов по проведению анализа в период с </w:t>
      </w:r>
      <w:r w:rsidR="00B96290" w:rsidRPr="00B96290">
        <w:rPr>
          <w:rFonts w:ascii="Times New Roman" w:eastAsia="Times New Roman" w:hAnsi="Times New Roman" w:cs="Times New Roman"/>
          <w:sz w:val="24"/>
          <w:szCs w:val="24"/>
        </w:rPr>
        <w:t xml:space="preserve">30 ноября по 31 декабря </w:t>
      </w:r>
      <w:r w:rsidR="00B96290">
        <w:rPr>
          <w:rFonts w:ascii="Times New Roman" w:eastAsia="Times New Roman" w:hAnsi="Times New Roman" w:cs="Times New Roman"/>
          <w:sz w:val="24"/>
          <w:szCs w:val="24"/>
        </w:rPr>
        <w:t xml:space="preserve">2016.Бюджет для оплаты указанных работ не должен </w:t>
      </w:r>
      <w:r w:rsidR="00B96290">
        <w:rPr>
          <w:rFonts w:ascii="Times New Roman" w:eastAsia="Times New Roman" w:hAnsi="Times New Roman" w:cs="Times New Roman"/>
          <w:sz w:val="24"/>
          <w:szCs w:val="24"/>
        </w:rPr>
        <w:lastRenderedPageBreak/>
        <w:t>превышать максимальной суммы 200 евро в расчете на одного эксперта по анализу</w:t>
      </w:r>
    </w:p>
    <w:p w:rsidR="00A465A8" w:rsidRPr="00A843D3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3D3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FE04D7" w:rsidRPr="00B51337" w:rsidRDefault="00A465A8" w:rsidP="00FE04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0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4D7">
        <w:rPr>
          <w:rFonts w:ascii="Times New Roman" w:eastAsia="Times New Roman" w:hAnsi="Times New Roman" w:cs="Times New Roman"/>
          <w:sz w:val="24"/>
          <w:szCs w:val="24"/>
        </w:rPr>
        <w:t xml:space="preserve">экспертом </w:t>
      </w:r>
      <w:r w:rsidRPr="00A843D3">
        <w:rPr>
          <w:rFonts w:ascii="Times New Roman" w:eastAsia="Times New Roman" w:hAnsi="Times New Roman" w:cs="Times New Roman"/>
          <w:sz w:val="24"/>
          <w:szCs w:val="24"/>
        </w:rPr>
        <w:t>будет подготовлен</w:t>
      </w:r>
      <w:r w:rsidR="00FE04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D7">
        <w:rPr>
          <w:rFonts w:ascii="Times New Roman" w:eastAsia="Times New Roman" w:hAnsi="Times New Roman" w:cs="Times New Roman"/>
          <w:sz w:val="24"/>
          <w:szCs w:val="24"/>
        </w:rPr>
        <w:t xml:space="preserve">презентация результатов анализа </w:t>
      </w:r>
      <w:r w:rsidR="00FE04D7" w:rsidRPr="00FE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для картирования</w:t>
      </w:r>
      <w:r w:rsidR="00FE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D7" w:rsidRPr="00FE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государственного социального заказа  в Республике Казахстан за 2016 год</w:t>
      </w:r>
    </w:p>
    <w:p w:rsidR="00A465A8" w:rsidRPr="00A843D3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5A8" w:rsidRPr="00B51337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465A8" w:rsidRPr="00B51337" w:rsidRDefault="00A465A8" w:rsidP="00A465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5A8" w:rsidRPr="00B51337" w:rsidRDefault="00A465A8" w:rsidP="00A465A8">
      <w:pPr>
        <w:jc w:val="both"/>
      </w:pPr>
    </w:p>
    <w:p w:rsidR="00A465A8" w:rsidRDefault="00A465A8" w:rsidP="00A465A8">
      <w:pPr>
        <w:tabs>
          <w:tab w:val="left" w:pos="1513"/>
        </w:tabs>
        <w:jc w:val="both"/>
      </w:pPr>
      <w:r>
        <w:tab/>
        <w:t xml:space="preserve">                                   ____________________________ </w:t>
      </w:r>
    </w:p>
    <w:p w:rsidR="00A465A8" w:rsidRPr="00A66F29" w:rsidRDefault="00A465A8" w:rsidP="00A465A8">
      <w:pPr>
        <w:jc w:val="both"/>
      </w:pPr>
    </w:p>
    <w:p w:rsidR="00A465A8" w:rsidRPr="00A66F29" w:rsidRDefault="00A465A8" w:rsidP="00A465A8"/>
    <w:p w:rsidR="00A465A8" w:rsidRPr="00A66F29" w:rsidRDefault="00A465A8" w:rsidP="00A465A8"/>
    <w:p w:rsidR="00365779" w:rsidRDefault="00365779"/>
    <w:sectPr w:rsidR="00365779" w:rsidSect="0097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17" w:rsidRDefault="00DE4417">
      <w:pPr>
        <w:spacing w:after="0" w:line="240" w:lineRule="auto"/>
      </w:pPr>
      <w:r>
        <w:separator/>
      </w:r>
    </w:p>
  </w:endnote>
  <w:endnote w:type="continuationSeparator" w:id="0">
    <w:p w:rsidR="00DE4417" w:rsidRDefault="00D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66" w:rsidRDefault="00DE44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719274"/>
      <w:docPartObj>
        <w:docPartGallery w:val="Page Numbers (Bottom of Page)"/>
        <w:docPartUnique/>
      </w:docPartObj>
    </w:sdtPr>
    <w:sdtEndPr/>
    <w:sdtContent>
      <w:p w:rsidR="00F75666" w:rsidRDefault="00B26E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77">
          <w:rPr>
            <w:noProof/>
          </w:rPr>
          <w:t>1</w:t>
        </w:r>
        <w:r>
          <w:fldChar w:fldCharType="end"/>
        </w:r>
      </w:p>
    </w:sdtContent>
  </w:sdt>
  <w:p w:rsidR="00F75666" w:rsidRDefault="00DE44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66" w:rsidRDefault="00DE4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17" w:rsidRDefault="00DE4417">
      <w:pPr>
        <w:spacing w:after="0" w:line="240" w:lineRule="auto"/>
      </w:pPr>
      <w:r>
        <w:separator/>
      </w:r>
    </w:p>
  </w:footnote>
  <w:footnote w:type="continuationSeparator" w:id="0">
    <w:p w:rsidR="00DE4417" w:rsidRDefault="00DE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66" w:rsidRDefault="00DE44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474956"/>
      <w:docPartObj>
        <w:docPartGallery w:val="Page Numbers (Top of Page)"/>
        <w:docPartUnique/>
      </w:docPartObj>
    </w:sdtPr>
    <w:sdtEndPr/>
    <w:sdtContent>
      <w:p w:rsidR="00744847" w:rsidRDefault="00B26E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77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66" w:rsidRDefault="00DE44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988"/>
    <w:multiLevelType w:val="hybridMultilevel"/>
    <w:tmpl w:val="42B8183A"/>
    <w:lvl w:ilvl="0" w:tplc="E980713C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0429F"/>
    <w:multiLevelType w:val="hybridMultilevel"/>
    <w:tmpl w:val="1760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2091"/>
    <w:multiLevelType w:val="hybridMultilevel"/>
    <w:tmpl w:val="B192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1E36"/>
    <w:multiLevelType w:val="hybridMultilevel"/>
    <w:tmpl w:val="4F36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444A"/>
    <w:multiLevelType w:val="hybridMultilevel"/>
    <w:tmpl w:val="A0BC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BAC"/>
    <w:multiLevelType w:val="hybridMultilevel"/>
    <w:tmpl w:val="616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1845"/>
    <w:multiLevelType w:val="hybridMultilevel"/>
    <w:tmpl w:val="FEFE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712B"/>
    <w:multiLevelType w:val="hybridMultilevel"/>
    <w:tmpl w:val="90C41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B2ACB"/>
    <w:multiLevelType w:val="hybridMultilevel"/>
    <w:tmpl w:val="D3145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D26B4A"/>
    <w:multiLevelType w:val="hybridMultilevel"/>
    <w:tmpl w:val="50F2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3667D"/>
    <w:multiLevelType w:val="hybridMultilevel"/>
    <w:tmpl w:val="FA72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C5687"/>
    <w:multiLevelType w:val="hybridMultilevel"/>
    <w:tmpl w:val="BB0C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A8"/>
    <w:rsid w:val="001B5088"/>
    <w:rsid w:val="001E15A8"/>
    <w:rsid w:val="002B7EE7"/>
    <w:rsid w:val="00365779"/>
    <w:rsid w:val="00404EBC"/>
    <w:rsid w:val="005E3893"/>
    <w:rsid w:val="00762F55"/>
    <w:rsid w:val="007A3F77"/>
    <w:rsid w:val="00A17292"/>
    <w:rsid w:val="00A465A8"/>
    <w:rsid w:val="00B26E0E"/>
    <w:rsid w:val="00B96290"/>
    <w:rsid w:val="00C4171B"/>
    <w:rsid w:val="00CE6D71"/>
    <w:rsid w:val="00DE4417"/>
    <w:rsid w:val="00E2696D"/>
    <w:rsid w:val="00F21FAD"/>
    <w:rsid w:val="00FC18BF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5A8"/>
  </w:style>
  <w:style w:type="paragraph" w:styleId="a5">
    <w:name w:val="List Paragraph"/>
    <w:basedOn w:val="a"/>
    <w:link w:val="a6"/>
    <w:qFormat/>
    <w:rsid w:val="00A465A8"/>
    <w:pPr>
      <w:ind w:left="720"/>
      <w:contextualSpacing/>
    </w:pPr>
  </w:style>
  <w:style w:type="character" w:customStyle="1" w:styleId="a6">
    <w:name w:val="Абзац списка Знак"/>
    <w:basedOn w:val="a0"/>
    <w:link w:val="a5"/>
    <w:locked/>
    <w:rsid w:val="00A465A8"/>
  </w:style>
  <w:style w:type="paragraph" w:customStyle="1" w:styleId="Body">
    <w:name w:val="Body"/>
    <w:rsid w:val="00A465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A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5A8"/>
  </w:style>
  <w:style w:type="table" w:styleId="a9">
    <w:name w:val="Table Grid"/>
    <w:basedOn w:val="a1"/>
    <w:uiPriority w:val="59"/>
    <w:rsid w:val="0076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5A8"/>
  </w:style>
  <w:style w:type="paragraph" w:styleId="a5">
    <w:name w:val="List Paragraph"/>
    <w:basedOn w:val="a"/>
    <w:link w:val="a6"/>
    <w:qFormat/>
    <w:rsid w:val="00A465A8"/>
    <w:pPr>
      <w:ind w:left="720"/>
      <w:contextualSpacing/>
    </w:pPr>
  </w:style>
  <w:style w:type="character" w:customStyle="1" w:styleId="a6">
    <w:name w:val="Абзац списка Знак"/>
    <w:basedOn w:val="a0"/>
    <w:link w:val="a5"/>
    <w:locked/>
    <w:rsid w:val="00A465A8"/>
  </w:style>
  <w:style w:type="paragraph" w:customStyle="1" w:styleId="Body">
    <w:name w:val="Body"/>
    <w:rsid w:val="00A465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A4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5A8"/>
  </w:style>
  <w:style w:type="table" w:styleId="a9">
    <w:name w:val="Table Grid"/>
    <w:basedOn w:val="a1"/>
    <w:uiPriority w:val="59"/>
    <w:rsid w:val="0076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dcterms:created xsi:type="dcterms:W3CDTF">2016-11-22T09:46:00Z</dcterms:created>
  <dcterms:modified xsi:type="dcterms:W3CDTF">2016-12-12T10:04:00Z</dcterms:modified>
</cp:coreProperties>
</file>